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t>Senior Neuroimaging Engineer - Neurology</w:t>
      </w:r>
    </w:p>
    <w:p w:rsidR="00FA381D" w:rsidRPr="00FA381D" w:rsidRDefault="00FA381D" w:rsidP="00FA381D">
      <w:pPr>
        <w:spacing w:after="0" w:line="240" w:lineRule="auto"/>
        <w:rPr>
          <w:rFonts w:ascii="Times New Roman" w:eastAsia="Times New Roman" w:hAnsi="Times New Roman" w:cs="Times New Roman"/>
          <w:sz w:val="24"/>
          <w:szCs w:val="24"/>
        </w:rPr>
      </w:pPr>
      <w:hyperlink r:id="rId5" w:history="1">
        <w:r w:rsidRPr="00FA381D">
          <w:rPr>
            <w:rFonts w:ascii="Times New Roman" w:eastAsia="Times New Roman" w:hAnsi="Times New Roman" w:cs="Times New Roman"/>
            <w:color w:val="0000FF"/>
            <w:sz w:val="24"/>
            <w:szCs w:val="24"/>
            <w:u w:val="single"/>
          </w:rPr>
          <w:t>Apply</w:t>
        </w:r>
      </w:hyperlink>
    </w:p>
    <w:p w:rsidR="00FA381D" w:rsidRPr="00FA381D" w:rsidRDefault="00FA381D" w:rsidP="00FA381D">
      <w:pPr>
        <w:spacing w:after="0" w:line="240" w:lineRule="auto"/>
        <w:rPr>
          <w:rFonts w:ascii="Times New Roman" w:eastAsia="Times New Roman" w:hAnsi="Times New Roman" w:cs="Times New Roman"/>
          <w:sz w:val="24"/>
          <w:szCs w:val="24"/>
        </w:rPr>
      </w:pPr>
      <w:proofErr w:type="gramStart"/>
      <w:r w:rsidRPr="00FA381D">
        <w:rPr>
          <w:rFonts w:ascii="Times New Roman" w:eastAsia="Times New Roman" w:hAnsi="Times New Roman" w:cs="Times New Roman"/>
          <w:sz w:val="24"/>
          <w:szCs w:val="24"/>
        </w:rPr>
        <w:t>locations</w:t>
      </w:r>
      <w:proofErr w:type="gramEnd"/>
    </w:p>
    <w:p w:rsidR="00FA381D" w:rsidRPr="00FA381D" w:rsidRDefault="00FA381D" w:rsidP="00FA381D">
      <w:pPr>
        <w:spacing w:after="0" w:line="240" w:lineRule="auto"/>
        <w:ind w:left="720"/>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Washington University Medical Campus</w:t>
      </w:r>
    </w:p>
    <w:p w:rsidR="00FA381D" w:rsidRPr="00FA381D" w:rsidRDefault="00FA381D" w:rsidP="00FA381D">
      <w:pPr>
        <w:spacing w:after="0" w:line="240" w:lineRule="auto"/>
        <w:rPr>
          <w:rFonts w:ascii="Times New Roman" w:eastAsia="Times New Roman" w:hAnsi="Times New Roman" w:cs="Times New Roman"/>
          <w:sz w:val="24"/>
          <w:szCs w:val="24"/>
        </w:rPr>
      </w:pPr>
      <w:proofErr w:type="gramStart"/>
      <w:r w:rsidRPr="00FA381D">
        <w:rPr>
          <w:rFonts w:ascii="Times New Roman" w:eastAsia="Times New Roman" w:hAnsi="Times New Roman" w:cs="Times New Roman"/>
          <w:sz w:val="24"/>
          <w:szCs w:val="24"/>
        </w:rPr>
        <w:t>time</w:t>
      </w:r>
      <w:proofErr w:type="gramEnd"/>
      <w:r w:rsidRPr="00FA381D">
        <w:rPr>
          <w:rFonts w:ascii="Times New Roman" w:eastAsia="Times New Roman" w:hAnsi="Times New Roman" w:cs="Times New Roman"/>
          <w:sz w:val="24"/>
          <w:szCs w:val="24"/>
        </w:rPr>
        <w:t xml:space="preserve"> type</w:t>
      </w:r>
    </w:p>
    <w:p w:rsidR="00FA381D" w:rsidRPr="00FA381D" w:rsidRDefault="00FA381D" w:rsidP="00FA381D">
      <w:pPr>
        <w:spacing w:after="0" w:line="240" w:lineRule="auto"/>
        <w:ind w:left="720"/>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Full time</w:t>
      </w:r>
    </w:p>
    <w:p w:rsidR="00FA381D" w:rsidRPr="00FA381D" w:rsidRDefault="00FA381D" w:rsidP="00FA381D">
      <w:pPr>
        <w:spacing w:after="0" w:line="240" w:lineRule="auto"/>
        <w:rPr>
          <w:rFonts w:ascii="Times New Roman" w:eastAsia="Times New Roman" w:hAnsi="Times New Roman" w:cs="Times New Roman"/>
          <w:sz w:val="24"/>
          <w:szCs w:val="24"/>
        </w:rPr>
      </w:pPr>
      <w:proofErr w:type="gramStart"/>
      <w:r w:rsidRPr="00FA381D">
        <w:rPr>
          <w:rFonts w:ascii="Times New Roman" w:eastAsia="Times New Roman" w:hAnsi="Times New Roman" w:cs="Times New Roman"/>
          <w:sz w:val="24"/>
          <w:szCs w:val="24"/>
        </w:rPr>
        <w:t>posted</w:t>
      </w:r>
      <w:proofErr w:type="gramEnd"/>
      <w:r w:rsidRPr="00FA381D">
        <w:rPr>
          <w:rFonts w:ascii="Times New Roman" w:eastAsia="Times New Roman" w:hAnsi="Times New Roman" w:cs="Times New Roman"/>
          <w:sz w:val="24"/>
          <w:szCs w:val="24"/>
        </w:rPr>
        <w:t xml:space="preserve"> on</w:t>
      </w:r>
    </w:p>
    <w:p w:rsidR="00FA381D" w:rsidRPr="00FA381D" w:rsidRDefault="00FA381D" w:rsidP="00FA381D">
      <w:pPr>
        <w:spacing w:after="0" w:line="240" w:lineRule="auto"/>
        <w:ind w:left="720"/>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Posted 6 Days Ago</w:t>
      </w:r>
    </w:p>
    <w:p w:rsidR="00FA381D" w:rsidRPr="00FA381D" w:rsidRDefault="00FA381D" w:rsidP="00FA381D">
      <w:pPr>
        <w:spacing w:after="0" w:line="240" w:lineRule="auto"/>
        <w:rPr>
          <w:rFonts w:ascii="Times New Roman" w:eastAsia="Times New Roman" w:hAnsi="Times New Roman" w:cs="Times New Roman"/>
          <w:sz w:val="24"/>
          <w:szCs w:val="24"/>
        </w:rPr>
      </w:pPr>
      <w:proofErr w:type="gramStart"/>
      <w:r w:rsidRPr="00FA381D">
        <w:rPr>
          <w:rFonts w:ascii="Times New Roman" w:eastAsia="Times New Roman" w:hAnsi="Times New Roman" w:cs="Times New Roman"/>
          <w:sz w:val="24"/>
          <w:szCs w:val="24"/>
        </w:rPr>
        <w:t>job</w:t>
      </w:r>
      <w:proofErr w:type="gramEnd"/>
      <w:r w:rsidRPr="00FA381D">
        <w:rPr>
          <w:rFonts w:ascii="Times New Roman" w:eastAsia="Times New Roman" w:hAnsi="Times New Roman" w:cs="Times New Roman"/>
          <w:sz w:val="24"/>
          <w:szCs w:val="24"/>
        </w:rPr>
        <w:t xml:space="preserve"> requisition id</w:t>
      </w:r>
    </w:p>
    <w:p w:rsidR="00FA381D" w:rsidRDefault="00FA381D" w:rsidP="00FA381D">
      <w:pPr>
        <w:spacing w:after="0" w:line="240" w:lineRule="auto"/>
        <w:ind w:left="720"/>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JR72355</w:t>
      </w:r>
    </w:p>
    <w:p w:rsidR="00FA381D" w:rsidRPr="00FA381D" w:rsidRDefault="00FA381D" w:rsidP="00FA381D">
      <w:pPr>
        <w:spacing w:after="0" w:line="240" w:lineRule="auto"/>
        <w:rPr>
          <w:rFonts w:ascii="Times New Roman" w:eastAsia="Times New Roman" w:hAnsi="Times New Roman" w:cs="Times New Roman"/>
          <w:sz w:val="24"/>
          <w:szCs w:val="24"/>
        </w:rPr>
      </w:pPr>
      <w:proofErr w:type="gramStart"/>
      <w:r>
        <w:t>website</w:t>
      </w:r>
      <w:proofErr w:type="gramEnd"/>
      <w:r>
        <w:t xml:space="preserve"> </w:t>
      </w:r>
      <w:hyperlink r:id="rId6" w:tgtFrame="_blank" w:history="1">
        <w:r>
          <w:rPr>
            <w:rStyle w:val="Hyperlink"/>
          </w:rPr>
          <w:t>https://jobs.wustl.edu/</w:t>
        </w:r>
      </w:hyperlink>
      <w:bookmarkStart w:id="0" w:name="_GoBack"/>
      <w:bookmarkEnd w:id="0"/>
    </w:p>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t>Scheduled Hours</w:t>
      </w:r>
    </w:p>
    <w:p w:rsidR="00FA381D" w:rsidRPr="00FA381D" w:rsidRDefault="00FA381D" w:rsidP="00FA381D">
      <w:pPr>
        <w:spacing w:after="0"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40</w:t>
      </w:r>
    </w:p>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t>Position Summary</w:t>
      </w:r>
    </w:p>
    <w:p w:rsidR="00FA381D" w:rsidRPr="00FA381D" w:rsidRDefault="00FA381D" w:rsidP="00FA381D">
      <w:pPr>
        <w:spacing w:after="0"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Performs innovative data analysis and/or data management expertly using statistical packages. Assists investigators and supervises students and technicians in the design of experiments, clinical trials, and epidemiological studies. May be required to assume major responsibility on large project.</w:t>
      </w:r>
    </w:p>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t>Job Description</w:t>
      </w:r>
    </w:p>
    <w:p w:rsidR="00FA381D" w:rsidRPr="00FA381D" w:rsidRDefault="00FA381D" w:rsidP="00FA381D">
      <w:p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b/>
          <w:bCs/>
          <w:sz w:val="24"/>
          <w:szCs w:val="24"/>
        </w:rPr>
        <w:t>Primary Duties &amp; Responsibilities</w:t>
      </w:r>
      <w:r w:rsidRPr="00FA381D">
        <w:rPr>
          <w:rFonts w:ascii="Times New Roman" w:eastAsia="Times New Roman" w:hAnsi="Times New Roman" w:cs="Times New Roman"/>
          <w:sz w:val="24"/>
          <w:szCs w:val="24"/>
        </w:rPr>
        <w:t xml:space="preserve"> ​</w:t>
      </w:r>
    </w:p>
    <w:p w:rsidR="00FA381D" w:rsidRPr="00FA381D" w:rsidRDefault="00FA381D" w:rsidP="00FA38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Performs advanced analyses on neuroimaging data (structural MR/fMRI/PET).</w:t>
      </w:r>
    </w:p>
    <w:p w:rsidR="00FA381D" w:rsidRPr="00FA381D" w:rsidRDefault="00FA381D" w:rsidP="00FA38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Supervises staff, students and post docs in the use of neuroimaging processing, analysis and viewing tools, and psychological testing tools.</w:t>
      </w:r>
    </w:p>
    <w:p w:rsidR="00FA381D" w:rsidRPr="00FA381D" w:rsidRDefault="00FA381D" w:rsidP="00FA38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Evaluates and/or designs new hardware to facilitate implementation of new experiments on the MR scanners.</w:t>
      </w:r>
    </w:p>
    <w:p w:rsidR="00FA381D" w:rsidRPr="00FA381D" w:rsidRDefault="00FA381D" w:rsidP="00FA38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Prepares documentation on usage of the hardware and assist staff, students and post docs in usage of the equipment.</w:t>
      </w:r>
    </w:p>
    <w:p w:rsidR="00FA381D" w:rsidRPr="00FA381D" w:rsidRDefault="00FA381D" w:rsidP="00FA38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Designs new analysis pipelines for neuroimaging data.</w:t>
      </w:r>
    </w:p>
    <w:p w:rsidR="00FA381D" w:rsidRPr="00FA381D" w:rsidRDefault="00FA381D" w:rsidP="00FA38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Develops and modifies psychological testing tools</w:t>
      </w:r>
    </w:p>
    <w:p w:rsidR="00FA381D" w:rsidRPr="00FA381D" w:rsidRDefault="00FA381D" w:rsidP="00FA38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Resolves technical issues with data collection, processing, and analysis.</w:t>
      </w:r>
    </w:p>
    <w:p w:rsidR="00FA381D" w:rsidRPr="00FA381D" w:rsidRDefault="00FA381D" w:rsidP="00FA38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Data storage management (oversee and help with MR data storage).</w:t>
      </w:r>
    </w:p>
    <w:p w:rsidR="00FA381D" w:rsidRPr="00FA381D" w:rsidRDefault="00FA381D" w:rsidP="00FA38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Optimizes MR pulse sequence files used for acquiring MR data.</w:t>
      </w:r>
    </w:p>
    <w:p w:rsidR="00FA381D" w:rsidRPr="00FA381D" w:rsidRDefault="00FA381D" w:rsidP="00FA381D">
      <w:p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b/>
          <w:bCs/>
          <w:sz w:val="24"/>
          <w:szCs w:val="24"/>
        </w:rPr>
        <w:t>Preferred Qualifications</w:t>
      </w:r>
    </w:p>
    <w:p w:rsidR="00FA381D" w:rsidRPr="00FA381D" w:rsidRDefault="00FA381D" w:rsidP="00FA38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lastRenderedPageBreak/>
        <w:t xml:space="preserve">Fluent in standard computer programming languages (MATLAB, Python, C/C++, java, </w:t>
      </w:r>
      <w:proofErr w:type="spellStart"/>
      <w:r w:rsidRPr="00FA381D">
        <w:rPr>
          <w:rFonts w:ascii="Times New Roman" w:eastAsia="Times New Roman" w:hAnsi="Times New Roman" w:cs="Times New Roman"/>
          <w:sz w:val="24"/>
          <w:szCs w:val="24"/>
        </w:rPr>
        <w:t>csh</w:t>
      </w:r>
      <w:proofErr w:type="spellEnd"/>
      <w:r w:rsidRPr="00FA381D">
        <w:rPr>
          <w:rFonts w:ascii="Times New Roman" w:eastAsia="Times New Roman" w:hAnsi="Times New Roman" w:cs="Times New Roman"/>
          <w:sz w:val="24"/>
          <w:szCs w:val="24"/>
        </w:rPr>
        <w:t xml:space="preserve">, bash), statistical packages (SPSS, SAS, R), and neuroimaging software packages (FSL, SPM, </w:t>
      </w:r>
      <w:proofErr w:type="spellStart"/>
      <w:r w:rsidRPr="00FA381D">
        <w:rPr>
          <w:rFonts w:ascii="Times New Roman" w:eastAsia="Times New Roman" w:hAnsi="Times New Roman" w:cs="Times New Roman"/>
          <w:sz w:val="24"/>
          <w:szCs w:val="24"/>
        </w:rPr>
        <w:t>FreeSurfer</w:t>
      </w:r>
      <w:proofErr w:type="spellEnd"/>
      <w:r w:rsidRPr="00FA381D">
        <w:rPr>
          <w:rFonts w:ascii="Times New Roman" w:eastAsia="Times New Roman" w:hAnsi="Times New Roman" w:cs="Times New Roman"/>
          <w:sz w:val="24"/>
          <w:szCs w:val="24"/>
        </w:rPr>
        <w:t>, AFNI and 3D Slicer).</w:t>
      </w:r>
    </w:p>
    <w:p w:rsidR="00FA381D" w:rsidRPr="00FA381D" w:rsidRDefault="00FA381D" w:rsidP="00FA38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 xml:space="preserve">Demonstrated ability to create complex analysis routines within reasonable timeframes. </w:t>
      </w:r>
    </w:p>
    <w:p w:rsidR="00FA381D" w:rsidRPr="00FA381D" w:rsidRDefault="00FA381D" w:rsidP="00FA38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 xml:space="preserve">Willingness and ability to make programs useful for researchers with varying levels of computer skills. </w:t>
      </w:r>
    </w:p>
    <w:p w:rsidR="00FA381D" w:rsidRPr="00FA381D" w:rsidRDefault="00FA381D" w:rsidP="00FA381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Excellent communication skills and be adept at interacting with individuals from a wide range of research labs in Neurology, Psychology, Psychiatry, Radiology and Neuroscience</w:t>
      </w:r>
    </w:p>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t>Required Qualifications</w:t>
      </w:r>
    </w:p>
    <w:p w:rsidR="00FA381D" w:rsidRPr="00FA381D" w:rsidRDefault="00FA381D" w:rsidP="00FA38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Bachelor’s degree preferably in Engineering, Physics, or equivalent.</w:t>
      </w:r>
    </w:p>
    <w:p w:rsidR="00FA381D" w:rsidRPr="00FA381D" w:rsidRDefault="00FA381D" w:rsidP="00FA38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At least five years of experience in similar research labs or environments.</w:t>
      </w:r>
    </w:p>
    <w:p w:rsidR="00FA381D" w:rsidRPr="00FA381D" w:rsidRDefault="00FA381D" w:rsidP="00FA38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Capability to manage and train other engineering staff.</w:t>
      </w:r>
    </w:p>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t>Grade</w:t>
      </w:r>
    </w:p>
    <w:p w:rsidR="00FA381D" w:rsidRPr="00FA381D" w:rsidRDefault="00FA381D" w:rsidP="00FA381D">
      <w:pPr>
        <w:spacing w:after="0"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G13</w:t>
      </w:r>
    </w:p>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t>Salary Range</w:t>
      </w:r>
    </w:p>
    <w:p w:rsidR="00FA381D" w:rsidRPr="00FA381D" w:rsidRDefault="00FA381D" w:rsidP="00FA381D">
      <w:pPr>
        <w:spacing w:after="0"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$63,900.00 - $109,100.00 / Annually</w:t>
      </w:r>
    </w:p>
    <w:p w:rsidR="00FA381D" w:rsidRPr="00FA381D" w:rsidRDefault="00FA381D" w:rsidP="00FA381D">
      <w:pPr>
        <w:spacing w:after="0"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The salary range reflects base salaries paid for positions in a given job grade across the University. Individual rates within the range will be determined by factors including one's qualifications and performance, equity with others in the department, market rates for positions within the same grade and department budget.</w:t>
      </w:r>
    </w:p>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t>Accommodation</w:t>
      </w:r>
    </w:p>
    <w:p w:rsidR="00FA381D" w:rsidRPr="00FA381D" w:rsidRDefault="00FA381D" w:rsidP="00FA381D">
      <w:pPr>
        <w:spacing w:before="100" w:beforeAutospacing="1" w:after="100" w:afterAutospacing="1"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If you are unable to use our online application system and would like an accommodation, please email </w:t>
      </w:r>
      <w:hyperlink r:id="rId7" w:tgtFrame="_blank" w:history="1">
        <w:r w:rsidRPr="00FA381D">
          <w:rPr>
            <w:rFonts w:ascii="Times New Roman" w:eastAsia="Times New Roman" w:hAnsi="Times New Roman" w:cs="Times New Roman"/>
            <w:color w:val="0000FF"/>
            <w:sz w:val="24"/>
            <w:szCs w:val="24"/>
            <w:u w:val="single"/>
          </w:rPr>
          <w:t>CandidateQuestions@wustl.edu</w:t>
        </w:r>
      </w:hyperlink>
      <w:r w:rsidRPr="00FA381D">
        <w:rPr>
          <w:rFonts w:ascii="Times New Roman" w:eastAsia="Times New Roman" w:hAnsi="Times New Roman" w:cs="Times New Roman"/>
          <w:sz w:val="24"/>
          <w:szCs w:val="24"/>
        </w:rPr>
        <w:t> or call the dedicated accommodation inquiry number at 314-935-1149 and leave a voicemail with the nature of your request.</w:t>
      </w:r>
    </w:p>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t>Pre-Employment Screening</w:t>
      </w:r>
    </w:p>
    <w:p w:rsidR="00FA381D" w:rsidRPr="00FA381D" w:rsidRDefault="00FA381D" w:rsidP="00FA381D">
      <w:pPr>
        <w:spacing w:after="0"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All external candidates receiving an offer for employment will be required to submit to pre-employment screening for this position. The screenings will include criminal background check and, as applicable for the position, other background checks, drug screen, an employment and education or licensure/certification verification, physical examination, certain vaccinations and/or governmental registry checks. All offers are contingent upon successful completion of required screening.</w:t>
      </w:r>
    </w:p>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lastRenderedPageBreak/>
        <w:t>Benefits Statement</w:t>
      </w:r>
    </w:p>
    <w:p w:rsidR="00FA381D" w:rsidRPr="00FA381D" w:rsidRDefault="00FA381D" w:rsidP="00FA381D">
      <w:pPr>
        <w:spacing w:after="0"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Washington University in St. Louis is committed to providing a comprehensive and competitive benefits package to our employees. Benefits eligibility is subject to employment status, full-time equivalent (FTE) workload, and weekly standard hours. Please visit our website at https://hr.wustl.edu/benefits/ to view a summary of benefits.</w:t>
      </w:r>
    </w:p>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t>EEO/AA Statement</w:t>
      </w:r>
    </w:p>
    <w:p w:rsidR="00FA381D" w:rsidRPr="00FA381D" w:rsidRDefault="00FA381D" w:rsidP="00FA381D">
      <w:pPr>
        <w:spacing w:after="0"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Washington University in St. Louis is committed to the principles and practices of equal employment opportunity and especially encourages applications by those from underrepresented groups. It is the University’s policy to provide equal opportunity and access to persons in all job titles without regard to race, ethnicity, color, national origin, age, religion, sex, sexual orientation, gender identity or expression, disability, protected veteran status, or genetic information.</w:t>
      </w:r>
    </w:p>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t>Diversity Statement</w:t>
      </w:r>
    </w:p>
    <w:p w:rsidR="00FA381D" w:rsidRPr="00FA381D" w:rsidRDefault="00FA381D" w:rsidP="00FA381D">
      <w:pPr>
        <w:spacing w:after="0"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Washington University is dedicated to building a diverse community of individuals who are committed to contributing to an inclusive environment – fostering respect for all and welcoming individuals from diverse backgrounds, experiences and perspectives. Individuals with a commitment to these values are encouraged to apply.</w:t>
      </w:r>
    </w:p>
    <w:p w:rsidR="00FA381D" w:rsidRPr="00FA381D" w:rsidRDefault="00FA381D" w:rsidP="00FA381D">
      <w:pPr>
        <w:spacing w:before="100" w:beforeAutospacing="1" w:after="100" w:afterAutospacing="1" w:line="240" w:lineRule="auto"/>
        <w:outlineLvl w:val="1"/>
        <w:rPr>
          <w:rFonts w:ascii="Times New Roman" w:eastAsia="Times New Roman" w:hAnsi="Times New Roman" w:cs="Times New Roman"/>
          <w:b/>
          <w:bCs/>
          <w:sz w:val="36"/>
          <w:szCs w:val="36"/>
        </w:rPr>
      </w:pPr>
      <w:r w:rsidRPr="00FA381D">
        <w:rPr>
          <w:rFonts w:ascii="Times New Roman" w:eastAsia="Times New Roman" w:hAnsi="Times New Roman" w:cs="Times New Roman"/>
          <w:b/>
          <w:bCs/>
          <w:sz w:val="36"/>
          <w:szCs w:val="36"/>
        </w:rPr>
        <w:t>Applicant Instructions</w:t>
      </w:r>
    </w:p>
    <w:p w:rsidR="00FA381D" w:rsidRPr="00FA381D" w:rsidRDefault="00FA381D" w:rsidP="00FA381D">
      <w:pPr>
        <w:spacing w:after="0" w:line="240" w:lineRule="auto"/>
        <w:rPr>
          <w:rFonts w:ascii="Times New Roman" w:eastAsia="Times New Roman" w:hAnsi="Times New Roman" w:cs="Times New Roman"/>
          <w:sz w:val="24"/>
          <w:szCs w:val="24"/>
        </w:rPr>
      </w:pPr>
      <w:r w:rsidRPr="00FA381D">
        <w:rPr>
          <w:rFonts w:ascii="Times New Roman" w:eastAsia="Times New Roman" w:hAnsi="Times New Roman" w:cs="Times New Roman"/>
          <w:sz w:val="24"/>
          <w:szCs w:val="24"/>
        </w:rPr>
        <w:t>When you are ready to apply, creating an account only takes a minute. Your account creates a candidate home page which we will use to communicate with you and allows you to apply for jobs and view your application statuses. The first page of the application offers two “Quick Apply” options. Quick Apply allows you to either use a previous application or create a new application using a resume to populate the work experience and education sections of your job application. If using a resume to populate your application, check to ensure the application fields populated accurately. You may skip the “Quick Apply” page by clicking “Next” at the bottom of the page. Documents may be uploaded in the My Experience section of the application. You also have the option to apply with a LinkedIn feature, which allows you to apply by using your LinkedIn profile to populate some of the job application fields.</w:t>
      </w:r>
    </w:p>
    <w:p w:rsidR="00095695" w:rsidRDefault="00095695"/>
    <w:sectPr w:rsidR="00095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D006B"/>
    <w:multiLevelType w:val="multilevel"/>
    <w:tmpl w:val="4BA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315F6"/>
    <w:multiLevelType w:val="multilevel"/>
    <w:tmpl w:val="56D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82D49"/>
    <w:multiLevelType w:val="multilevel"/>
    <w:tmpl w:val="2376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1D"/>
    <w:rsid w:val="00095695"/>
    <w:rsid w:val="00FA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256E"/>
  <w15:chartTrackingRefBased/>
  <w15:docId w15:val="{734D403B-448D-4159-A245-F74CE092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A38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381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A381D"/>
    <w:rPr>
      <w:color w:val="0000FF"/>
      <w:u w:val="single"/>
    </w:rPr>
  </w:style>
  <w:style w:type="paragraph" w:styleId="NormalWeb">
    <w:name w:val="Normal (Web)"/>
    <w:basedOn w:val="Normal"/>
    <w:uiPriority w:val="99"/>
    <w:semiHidden/>
    <w:unhideWhenUsed/>
    <w:rsid w:val="00FA38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4095">
      <w:bodyDiv w:val="1"/>
      <w:marLeft w:val="0"/>
      <w:marRight w:val="0"/>
      <w:marTop w:val="0"/>
      <w:marBottom w:val="0"/>
      <w:divBdr>
        <w:top w:val="none" w:sz="0" w:space="0" w:color="auto"/>
        <w:left w:val="none" w:sz="0" w:space="0" w:color="auto"/>
        <w:bottom w:val="none" w:sz="0" w:space="0" w:color="auto"/>
        <w:right w:val="none" w:sz="0" w:space="0" w:color="auto"/>
      </w:divBdr>
      <w:divsChild>
        <w:div w:id="1658340064">
          <w:marLeft w:val="0"/>
          <w:marRight w:val="0"/>
          <w:marTop w:val="0"/>
          <w:marBottom w:val="0"/>
          <w:divBdr>
            <w:top w:val="none" w:sz="0" w:space="0" w:color="auto"/>
            <w:left w:val="none" w:sz="0" w:space="0" w:color="auto"/>
            <w:bottom w:val="none" w:sz="0" w:space="0" w:color="auto"/>
            <w:right w:val="none" w:sz="0" w:space="0" w:color="auto"/>
          </w:divBdr>
        </w:div>
        <w:div w:id="1542399157">
          <w:marLeft w:val="0"/>
          <w:marRight w:val="0"/>
          <w:marTop w:val="0"/>
          <w:marBottom w:val="0"/>
          <w:divBdr>
            <w:top w:val="none" w:sz="0" w:space="0" w:color="auto"/>
            <w:left w:val="none" w:sz="0" w:space="0" w:color="auto"/>
            <w:bottom w:val="none" w:sz="0" w:space="0" w:color="auto"/>
            <w:right w:val="none" w:sz="0" w:space="0" w:color="auto"/>
          </w:divBdr>
          <w:divsChild>
            <w:div w:id="946742510">
              <w:marLeft w:val="0"/>
              <w:marRight w:val="0"/>
              <w:marTop w:val="0"/>
              <w:marBottom w:val="0"/>
              <w:divBdr>
                <w:top w:val="none" w:sz="0" w:space="0" w:color="auto"/>
                <w:left w:val="none" w:sz="0" w:space="0" w:color="auto"/>
                <w:bottom w:val="none" w:sz="0" w:space="0" w:color="auto"/>
                <w:right w:val="none" w:sz="0" w:space="0" w:color="auto"/>
              </w:divBdr>
              <w:divsChild>
                <w:div w:id="442192186">
                  <w:marLeft w:val="0"/>
                  <w:marRight w:val="0"/>
                  <w:marTop w:val="0"/>
                  <w:marBottom w:val="0"/>
                  <w:divBdr>
                    <w:top w:val="none" w:sz="0" w:space="0" w:color="auto"/>
                    <w:left w:val="none" w:sz="0" w:space="0" w:color="auto"/>
                    <w:bottom w:val="none" w:sz="0" w:space="0" w:color="auto"/>
                    <w:right w:val="none" w:sz="0" w:space="0" w:color="auto"/>
                  </w:divBdr>
                  <w:divsChild>
                    <w:div w:id="1288394512">
                      <w:marLeft w:val="0"/>
                      <w:marRight w:val="0"/>
                      <w:marTop w:val="0"/>
                      <w:marBottom w:val="0"/>
                      <w:divBdr>
                        <w:top w:val="none" w:sz="0" w:space="0" w:color="auto"/>
                        <w:left w:val="none" w:sz="0" w:space="0" w:color="auto"/>
                        <w:bottom w:val="none" w:sz="0" w:space="0" w:color="auto"/>
                        <w:right w:val="none" w:sz="0" w:space="0" w:color="auto"/>
                      </w:divBdr>
                      <w:divsChild>
                        <w:div w:id="808594280">
                          <w:marLeft w:val="0"/>
                          <w:marRight w:val="0"/>
                          <w:marTop w:val="0"/>
                          <w:marBottom w:val="0"/>
                          <w:divBdr>
                            <w:top w:val="none" w:sz="0" w:space="0" w:color="auto"/>
                            <w:left w:val="none" w:sz="0" w:space="0" w:color="auto"/>
                            <w:bottom w:val="none" w:sz="0" w:space="0" w:color="auto"/>
                            <w:right w:val="none" w:sz="0" w:space="0" w:color="auto"/>
                          </w:divBdr>
                          <w:divsChild>
                            <w:div w:id="1228763852">
                              <w:marLeft w:val="0"/>
                              <w:marRight w:val="0"/>
                              <w:marTop w:val="0"/>
                              <w:marBottom w:val="0"/>
                              <w:divBdr>
                                <w:top w:val="none" w:sz="0" w:space="0" w:color="auto"/>
                                <w:left w:val="none" w:sz="0" w:space="0" w:color="auto"/>
                                <w:bottom w:val="none" w:sz="0" w:space="0" w:color="auto"/>
                                <w:right w:val="none" w:sz="0" w:space="0" w:color="auto"/>
                              </w:divBdr>
                              <w:divsChild>
                                <w:div w:id="961308037">
                                  <w:marLeft w:val="0"/>
                                  <w:marRight w:val="0"/>
                                  <w:marTop w:val="0"/>
                                  <w:marBottom w:val="0"/>
                                  <w:divBdr>
                                    <w:top w:val="none" w:sz="0" w:space="0" w:color="auto"/>
                                    <w:left w:val="none" w:sz="0" w:space="0" w:color="auto"/>
                                    <w:bottom w:val="none" w:sz="0" w:space="0" w:color="auto"/>
                                    <w:right w:val="none" w:sz="0" w:space="0" w:color="auto"/>
                                  </w:divBdr>
                                  <w:divsChild>
                                    <w:div w:id="7263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71903">
          <w:marLeft w:val="0"/>
          <w:marRight w:val="0"/>
          <w:marTop w:val="0"/>
          <w:marBottom w:val="0"/>
          <w:divBdr>
            <w:top w:val="none" w:sz="0" w:space="0" w:color="auto"/>
            <w:left w:val="none" w:sz="0" w:space="0" w:color="auto"/>
            <w:bottom w:val="none" w:sz="0" w:space="0" w:color="auto"/>
            <w:right w:val="none" w:sz="0" w:space="0" w:color="auto"/>
          </w:divBdr>
          <w:divsChild>
            <w:div w:id="1153982431">
              <w:marLeft w:val="0"/>
              <w:marRight w:val="0"/>
              <w:marTop w:val="0"/>
              <w:marBottom w:val="0"/>
              <w:divBdr>
                <w:top w:val="none" w:sz="0" w:space="0" w:color="auto"/>
                <w:left w:val="none" w:sz="0" w:space="0" w:color="auto"/>
                <w:bottom w:val="none" w:sz="0" w:space="0" w:color="auto"/>
                <w:right w:val="none" w:sz="0" w:space="0" w:color="auto"/>
              </w:divBdr>
            </w:div>
          </w:divsChild>
        </w:div>
        <w:div w:id="2139494335">
          <w:marLeft w:val="0"/>
          <w:marRight w:val="0"/>
          <w:marTop w:val="0"/>
          <w:marBottom w:val="0"/>
          <w:divBdr>
            <w:top w:val="none" w:sz="0" w:space="0" w:color="auto"/>
            <w:left w:val="none" w:sz="0" w:space="0" w:color="auto"/>
            <w:bottom w:val="none" w:sz="0" w:space="0" w:color="auto"/>
            <w:right w:val="none" w:sz="0" w:space="0" w:color="auto"/>
          </w:divBdr>
          <w:divsChild>
            <w:div w:id="772747701">
              <w:marLeft w:val="0"/>
              <w:marRight w:val="0"/>
              <w:marTop w:val="0"/>
              <w:marBottom w:val="0"/>
              <w:divBdr>
                <w:top w:val="none" w:sz="0" w:space="0" w:color="auto"/>
                <w:left w:val="none" w:sz="0" w:space="0" w:color="auto"/>
                <w:bottom w:val="none" w:sz="0" w:space="0" w:color="auto"/>
                <w:right w:val="none" w:sz="0" w:space="0" w:color="auto"/>
              </w:divBdr>
            </w:div>
          </w:divsChild>
        </w:div>
        <w:div w:id="2144804292">
          <w:marLeft w:val="0"/>
          <w:marRight w:val="0"/>
          <w:marTop w:val="0"/>
          <w:marBottom w:val="0"/>
          <w:divBdr>
            <w:top w:val="none" w:sz="0" w:space="0" w:color="auto"/>
            <w:left w:val="none" w:sz="0" w:space="0" w:color="auto"/>
            <w:bottom w:val="none" w:sz="0" w:space="0" w:color="auto"/>
            <w:right w:val="none" w:sz="0" w:space="0" w:color="auto"/>
          </w:divBdr>
          <w:divsChild>
            <w:div w:id="194195873">
              <w:marLeft w:val="0"/>
              <w:marRight w:val="0"/>
              <w:marTop w:val="0"/>
              <w:marBottom w:val="0"/>
              <w:divBdr>
                <w:top w:val="none" w:sz="0" w:space="0" w:color="auto"/>
                <w:left w:val="none" w:sz="0" w:space="0" w:color="auto"/>
                <w:bottom w:val="none" w:sz="0" w:space="0" w:color="auto"/>
                <w:right w:val="none" w:sz="0" w:space="0" w:color="auto"/>
              </w:divBdr>
            </w:div>
          </w:divsChild>
        </w:div>
        <w:div w:id="1445734027">
          <w:marLeft w:val="0"/>
          <w:marRight w:val="0"/>
          <w:marTop w:val="0"/>
          <w:marBottom w:val="0"/>
          <w:divBdr>
            <w:top w:val="none" w:sz="0" w:space="0" w:color="auto"/>
            <w:left w:val="none" w:sz="0" w:space="0" w:color="auto"/>
            <w:bottom w:val="none" w:sz="0" w:space="0" w:color="auto"/>
            <w:right w:val="none" w:sz="0" w:space="0" w:color="auto"/>
          </w:divBdr>
          <w:divsChild>
            <w:div w:id="2002729320">
              <w:marLeft w:val="0"/>
              <w:marRight w:val="0"/>
              <w:marTop w:val="0"/>
              <w:marBottom w:val="0"/>
              <w:divBdr>
                <w:top w:val="none" w:sz="0" w:space="0" w:color="auto"/>
                <w:left w:val="none" w:sz="0" w:space="0" w:color="auto"/>
                <w:bottom w:val="none" w:sz="0" w:space="0" w:color="auto"/>
                <w:right w:val="none" w:sz="0" w:space="0" w:color="auto"/>
              </w:divBdr>
              <w:divsChild>
                <w:div w:id="455292718">
                  <w:marLeft w:val="0"/>
                  <w:marRight w:val="0"/>
                  <w:marTop w:val="0"/>
                  <w:marBottom w:val="0"/>
                  <w:divBdr>
                    <w:top w:val="none" w:sz="0" w:space="0" w:color="auto"/>
                    <w:left w:val="none" w:sz="0" w:space="0" w:color="auto"/>
                    <w:bottom w:val="none" w:sz="0" w:space="0" w:color="auto"/>
                    <w:right w:val="none" w:sz="0" w:space="0" w:color="auto"/>
                  </w:divBdr>
                  <w:divsChild>
                    <w:div w:id="1975255174">
                      <w:marLeft w:val="0"/>
                      <w:marRight w:val="0"/>
                      <w:marTop w:val="0"/>
                      <w:marBottom w:val="0"/>
                      <w:divBdr>
                        <w:top w:val="none" w:sz="0" w:space="0" w:color="auto"/>
                        <w:left w:val="none" w:sz="0" w:space="0" w:color="auto"/>
                        <w:bottom w:val="none" w:sz="0" w:space="0" w:color="auto"/>
                        <w:right w:val="none" w:sz="0" w:space="0" w:color="auto"/>
                      </w:divBdr>
                      <w:divsChild>
                        <w:div w:id="1333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8819">
          <w:marLeft w:val="0"/>
          <w:marRight w:val="0"/>
          <w:marTop w:val="0"/>
          <w:marBottom w:val="0"/>
          <w:divBdr>
            <w:top w:val="none" w:sz="0" w:space="0" w:color="auto"/>
            <w:left w:val="none" w:sz="0" w:space="0" w:color="auto"/>
            <w:bottom w:val="none" w:sz="0" w:space="0" w:color="auto"/>
            <w:right w:val="none" w:sz="0" w:space="0" w:color="auto"/>
          </w:divBdr>
          <w:divsChild>
            <w:div w:id="242685757">
              <w:marLeft w:val="0"/>
              <w:marRight w:val="0"/>
              <w:marTop w:val="0"/>
              <w:marBottom w:val="0"/>
              <w:divBdr>
                <w:top w:val="none" w:sz="0" w:space="0" w:color="auto"/>
                <w:left w:val="none" w:sz="0" w:space="0" w:color="auto"/>
                <w:bottom w:val="none" w:sz="0" w:space="0" w:color="auto"/>
                <w:right w:val="none" w:sz="0" w:space="0" w:color="auto"/>
              </w:divBdr>
              <w:divsChild>
                <w:div w:id="12435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ndidateQuestions@wust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wustl.edu/" TargetMode="External"/><Relationship Id="rId5" Type="http://schemas.openxmlformats.org/officeDocument/2006/relationships/hyperlink" Target="https://wustl.wd1.myworkdayjobs.com/en-US/External/details/Senior-Neuroimaging-Engineer---Neurology_JR72355/apply?q=JR7235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Susan</dc:creator>
  <cp:keywords/>
  <dc:description/>
  <cp:lastModifiedBy>Donovan, Susan</cp:lastModifiedBy>
  <cp:revision>1</cp:revision>
  <dcterms:created xsi:type="dcterms:W3CDTF">2023-02-01T22:28:00Z</dcterms:created>
  <dcterms:modified xsi:type="dcterms:W3CDTF">2023-02-01T22:30:00Z</dcterms:modified>
</cp:coreProperties>
</file>